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73A06" w14:textId="662AB535" w:rsidR="00857213" w:rsidRPr="001A4088" w:rsidRDefault="007912FB" w:rsidP="00857213">
      <w:pPr>
        <w:jc w:val="center"/>
        <w:rPr>
          <w:rFonts w:ascii="Arial Narrow" w:hAnsi="Arial Narrow"/>
          <w:sz w:val="22"/>
          <w:szCs w:val="22"/>
          <w:u w:val="single"/>
        </w:rPr>
      </w:pPr>
      <w:r w:rsidRPr="001A4088">
        <w:rPr>
          <w:rFonts w:ascii="Arial Narrow" w:hAnsi="Arial Narrow"/>
          <w:b/>
          <w:sz w:val="22"/>
          <w:szCs w:val="22"/>
          <w:u w:val="single"/>
        </w:rPr>
        <w:t xml:space="preserve">TEMPLATE </w:t>
      </w:r>
      <w:r w:rsidR="00857213" w:rsidRPr="001A4088">
        <w:rPr>
          <w:rFonts w:ascii="Arial Narrow" w:hAnsi="Arial Narrow"/>
          <w:sz w:val="22"/>
          <w:szCs w:val="22"/>
          <w:u w:val="single"/>
        </w:rPr>
        <w:t xml:space="preserve">LETTER OF MEDICAL NECESSITY: PKU </w:t>
      </w:r>
      <w:r w:rsidR="001A4088" w:rsidRPr="001A4088">
        <w:rPr>
          <w:rFonts w:ascii="Arial Narrow" w:hAnsi="Arial Narrow"/>
          <w:sz w:val="22"/>
          <w:szCs w:val="22"/>
          <w:u w:val="single"/>
        </w:rPr>
        <w:t>cooler</w:t>
      </w:r>
      <w:r w:rsidR="001A4088" w:rsidRPr="001A4088">
        <w:rPr>
          <w:rFonts w:ascii="Arial Narrow" w:hAnsi="Arial Narrow"/>
          <w:b/>
          <w:sz w:val="22"/>
          <w:szCs w:val="22"/>
          <w:u w:val="single"/>
        </w:rPr>
        <w:t>[10, 15, 20]</w:t>
      </w:r>
    </w:p>
    <w:p w14:paraId="2549DE3C" w14:textId="77777777" w:rsidR="00857213" w:rsidRPr="001A4088" w:rsidRDefault="00857213" w:rsidP="00857213">
      <w:pPr>
        <w:rPr>
          <w:rFonts w:ascii="Arial Narrow" w:hAnsi="Arial Narrow"/>
          <w:sz w:val="22"/>
          <w:szCs w:val="22"/>
        </w:rPr>
      </w:pPr>
    </w:p>
    <w:p w14:paraId="1DDF668F" w14:textId="77777777" w:rsidR="00857213" w:rsidRPr="001A4088" w:rsidRDefault="00857213" w:rsidP="00857213">
      <w:pPr>
        <w:rPr>
          <w:rFonts w:ascii="Arial Narrow" w:hAnsi="Arial Narrow"/>
          <w:sz w:val="22"/>
          <w:szCs w:val="22"/>
        </w:rPr>
      </w:pPr>
      <w:r w:rsidRPr="001A4088">
        <w:rPr>
          <w:rFonts w:ascii="Arial Narrow" w:hAnsi="Arial Narrow"/>
          <w:sz w:val="22"/>
          <w:szCs w:val="22"/>
        </w:rPr>
        <w:t>DATE:</w:t>
      </w:r>
    </w:p>
    <w:p w14:paraId="4615387E" w14:textId="77777777" w:rsidR="007912FB" w:rsidRPr="001A4088" w:rsidRDefault="00857213" w:rsidP="00857213">
      <w:pPr>
        <w:rPr>
          <w:rFonts w:ascii="Arial Narrow" w:hAnsi="Arial Narrow"/>
          <w:sz w:val="22"/>
          <w:szCs w:val="22"/>
        </w:rPr>
      </w:pPr>
      <w:r w:rsidRPr="001A4088">
        <w:rPr>
          <w:rFonts w:ascii="Arial Narrow" w:hAnsi="Arial Narrow"/>
          <w:sz w:val="22"/>
          <w:szCs w:val="22"/>
        </w:rPr>
        <w:t xml:space="preserve">PATIENT NAME:                                                                                           </w:t>
      </w:r>
    </w:p>
    <w:p w14:paraId="3F3A8955" w14:textId="63FE5530" w:rsidR="00857213" w:rsidRPr="001A4088" w:rsidRDefault="00857213" w:rsidP="00857213">
      <w:pPr>
        <w:rPr>
          <w:rFonts w:ascii="Arial Narrow" w:hAnsi="Arial Narrow"/>
          <w:sz w:val="22"/>
          <w:szCs w:val="22"/>
        </w:rPr>
      </w:pPr>
      <w:r w:rsidRPr="001A4088">
        <w:rPr>
          <w:rFonts w:ascii="Arial Narrow" w:hAnsi="Arial Narrow"/>
          <w:sz w:val="22"/>
          <w:szCs w:val="22"/>
        </w:rPr>
        <w:t>DOB:</w:t>
      </w:r>
    </w:p>
    <w:p w14:paraId="2F170587" w14:textId="63F8B303" w:rsidR="007912FB" w:rsidRPr="001A4088" w:rsidRDefault="007912FB" w:rsidP="00857213">
      <w:pPr>
        <w:rPr>
          <w:rFonts w:ascii="Arial Narrow" w:hAnsi="Arial Narrow"/>
          <w:sz w:val="22"/>
          <w:szCs w:val="22"/>
        </w:rPr>
      </w:pPr>
      <w:r w:rsidRPr="001A4088">
        <w:rPr>
          <w:rFonts w:ascii="Arial Narrow" w:hAnsi="Arial Narrow"/>
          <w:sz w:val="22"/>
          <w:szCs w:val="22"/>
        </w:rPr>
        <w:t xml:space="preserve">Ht: </w:t>
      </w:r>
      <w:r w:rsidRPr="001A4088">
        <w:rPr>
          <w:rFonts w:ascii="Arial Narrow" w:hAnsi="Arial Narrow"/>
          <w:sz w:val="22"/>
          <w:szCs w:val="22"/>
        </w:rPr>
        <w:tab/>
        <w:t>Wt:</w:t>
      </w:r>
    </w:p>
    <w:p w14:paraId="573D881A" w14:textId="77777777" w:rsidR="004D6E03" w:rsidRPr="001A4088" w:rsidRDefault="00857213" w:rsidP="00857213">
      <w:pPr>
        <w:rPr>
          <w:rFonts w:ascii="Arial Narrow" w:hAnsi="Arial Narrow"/>
          <w:sz w:val="22"/>
          <w:szCs w:val="22"/>
        </w:rPr>
      </w:pPr>
      <w:r w:rsidRPr="001A4088">
        <w:rPr>
          <w:rFonts w:ascii="Arial Narrow" w:hAnsi="Arial Narrow"/>
          <w:sz w:val="22"/>
          <w:szCs w:val="22"/>
        </w:rPr>
        <w:t>INSURANCE ID:</w:t>
      </w:r>
    </w:p>
    <w:p w14:paraId="41728D97" w14:textId="2F313337" w:rsidR="00857213" w:rsidRPr="001A4088" w:rsidRDefault="004D6E03" w:rsidP="00857213">
      <w:pPr>
        <w:rPr>
          <w:rFonts w:ascii="Arial Narrow" w:hAnsi="Arial Narrow"/>
          <w:sz w:val="22"/>
          <w:szCs w:val="22"/>
        </w:rPr>
      </w:pPr>
      <w:r w:rsidRPr="001A4088">
        <w:rPr>
          <w:rFonts w:ascii="Arial Narrow" w:hAnsi="Arial Narrow"/>
          <w:sz w:val="22"/>
          <w:szCs w:val="22"/>
        </w:rPr>
        <w:t>GROUP #:</w:t>
      </w:r>
      <w:r w:rsidR="00857213" w:rsidRPr="001A4088">
        <w:rPr>
          <w:rFonts w:ascii="Arial Narrow" w:hAnsi="Arial Narrow"/>
          <w:sz w:val="22"/>
          <w:szCs w:val="22"/>
        </w:rPr>
        <w:tab/>
      </w:r>
      <w:r w:rsidR="00857213" w:rsidRPr="001A4088">
        <w:rPr>
          <w:rFonts w:ascii="Arial Narrow" w:hAnsi="Arial Narrow"/>
          <w:sz w:val="22"/>
          <w:szCs w:val="22"/>
        </w:rPr>
        <w:tab/>
      </w:r>
      <w:r w:rsidR="00857213" w:rsidRPr="001A4088">
        <w:rPr>
          <w:rFonts w:ascii="Arial Narrow" w:hAnsi="Arial Narrow"/>
          <w:sz w:val="22"/>
          <w:szCs w:val="22"/>
        </w:rPr>
        <w:tab/>
      </w:r>
      <w:r w:rsidR="00857213" w:rsidRPr="001A4088">
        <w:rPr>
          <w:rFonts w:ascii="Arial Narrow" w:hAnsi="Arial Narrow"/>
          <w:sz w:val="22"/>
          <w:szCs w:val="22"/>
        </w:rPr>
        <w:tab/>
      </w:r>
      <w:r w:rsidR="00857213" w:rsidRPr="001A4088">
        <w:rPr>
          <w:rFonts w:ascii="Arial Narrow" w:hAnsi="Arial Narrow"/>
          <w:sz w:val="22"/>
          <w:szCs w:val="22"/>
        </w:rPr>
        <w:tab/>
      </w:r>
      <w:r w:rsidR="00857213" w:rsidRPr="001A4088">
        <w:rPr>
          <w:rFonts w:ascii="Arial Narrow" w:hAnsi="Arial Narrow"/>
          <w:sz w:val="22"/>
          <w:szCs w:val="22"/>
        </w:rPr>
        <w:tab/>
      </w:r>
      <w:r w:rsidR="00857213" w:rsidRPr="001A4088">
        <w:rPr>
          <w:rFonts w:ascii="Arial Narrow" w:hAnsi="Arial Narrow"/>
          <w:sz w:val="22"/>
          <w:szCs w:val="22"/>
        </w:rPr>
        <w:tab/>
      </w:r>
    </w:p>
    <w:p w14:paraId="33A6B2FF" w14:textId="5D67B0B8" w:rsidR="007912FB" w:rsidRPr="001A4088" w:rsidRDefault="00857213" w:rsidP="00857213">
      <w:pPr>
        <w:rPr>
          <w:rFonts w:ascii="Arial Narrow" w:hAnsi="Arial Narrow"/>
          <w:sz w:val="22"/>
          <w:szCs w:val="22"/>
        </w:rPr>
      </w:pPr>
      <w:r w:rsidRPr="001A4088">
        <w:rPr>
          <w:rFonts w:ascii="Arial Narrow" w:hAnsi="Arial Narrow"/>
          <w:sz w:val="22"/>
          <w:szCs w:val="22"/>
        </w:rPr>
        <w:t>SUBSCRIBE</w:t>
      </w:r>
      <w:r w:rsidR="009559C7" w:rsidRPr="001A4088">
        <w:rPr>
          <w:rFonts w:ascii="Arial Narrow" w:hAnsi="Arial Narrow"/>
          <w:sz w:val="22"/>
          <w:szCs w:val="22"/>
        </w:rPr>
        <w:t>R NAME:</w:t>
      </w:r>
      <w:r w:rsidRPr="001A4088">
        <w:rPr>
          <w:rFonts w:ascii="Arial Narrow" w:hAnsi="Arial Narrow"/>
          <w:sz w:val="22"/>
          <w:szCs w:val="22"/>
        </w:rPr>
        <w:tab/>
      </w:r>
      <w:r w:rsidRPr="001A4088">
        <w:rPr>
          <w:rFonts w:ascii="Arial Narrow" w:hAnsi="Arial Narrow"/>
          <w:sz w:val="22"/>
          <w:szCs w:val="22"/>
        </w:rPr>
        <w:tab/>
      </w:r>
      <w:r w:rsidRPr="001A4088">
        <w:rPr>
          <w:rFonts w:ascii="Arial Narrow" w:hAnsi="Arial Narrow"/>
          <w:sz w:val="22"/>
          <w:szCs w:val="22"/>
        </w:rPr>
        <w:tab/>
      </w:r>
      <w:r w:rsidRPr="001A4088">
        <w:rPr>
          <w:rFonts w:ascii="Arial Narrow" w:hAnsi="Arial Narrow"/>
          <w:sz w:val="22"/>
          <w:szCs w:val="22"/>
        </w:rPr>
        <w:tab/>
      </w:r>
      <w:r w:rsidRPr="001A4088">
        <w:rPr>
          <w:rFonts w:ascii="Arial Narrow" w:hAnsi="Arial Narrow"/>
          <w:sz w:val="22"/>
          <w:szCs w:val="22"/>
        </w:rPr>
        <w:tab/>
      </w:r>
      <w:r w:rsidRPr="001A4088">
        <w:rPr>
          <w:rFonts w:ascii="Arial Narrow" w:hAnsi="Arial Narrow"/>
          <w:sz w:val="22"/>
          <w:szCs w:val="22"/>
        </w:rPr>
        <w:tab/>
      </w:r>
      <w:r w:rsidRPr="001A4088">
        <w:rPr>
          <w:rFonts w:ascii="Arial Narrow" w:hAnsi="Arial Narrow"/>
          <w:sz w:val="22"/>
          <w:szCs w:val="22"/>
        </w:rPr>
        <w:tab/>
      </w:r>
      <w:r w:rsidRPr="001A4088">
        <w:rPr>
          <w:rFonts w:ascii="Arial Narrow" w:hAnsi="Arial Narrow"/>
          <w:sz w:val="22"/>
          <w:szCs w:val="22"/>
        </w:rPr>
        <w:tab/>
      </w:r>
    </w:p>
    <w:p w14:paraId="0B659A03" w14:textId="77777777" w:rsidR="007912FB" w:rsidRPr="001A4088" w:rsidRDefault="007912FB" w:rsidP="007912FB">
      <w:pPr>
        <w:rPr>
          <w:rFonts w:ascii="Arial Narrow" w:hAnsi="Arial Narrow"/>
          <w:color w:val="FF0000"/>
          <w:sz w:val="22"/>
          <w:szCs w:val="22"/>
        </w:rPr>
      </w:pPr>
      <w:r w:rsidRPr="001A4088">
        <w:rPr>
          <w:rFonts w:ascii="Arial Narrow" w:hAnsi="Arial Narrow"/>
          <w:sz w:val="22"/>
          <w:szCs w:val="22"/>
        </w:rPr>
        <w:t>ICD DIAGNOSIS CODE</w:t>
      </w:r>
      <w:r w:rsidRPr="001A4088">
        <w:rPr>
          <w:rFonts w:ascii="Arial Narrow" w:hAnsi="Arial Narrow"/>
          <w:color w:val="FF0000"/>
          <w:sz w:val="22"/>
          <w:szCs w:val="22"/>
        </w:rPr>
        <w:t xml:space="preserve">:    </w:t>
      </w:r>
    </w:p>
    <w:p w14:paraId="53D215DE" w14:textId="142AEFEC" w:rsidR="007912FB" w:rsidRPr="001A4088" w:rsidRDefault="007912FB" w:rsidP="007912FB">
      <w:pPr>
        <w:rPr>
          <w:rFonts w:ascii="Arial Narrow" w:hAnsi="Arial Narrow"/>
          <w:sz w:val="22"/>
          <w:szCs w:val="22"/>
        </w:rPr>
      </w:pPr>
      <w:r w:rsidRPr="001A4088">
        <w:rPr>
          <w:rFonts w:ascii="Arial Narrow" w:hAnsi="Arial Narrow"/>
          <w:sz w:val="22"/>
          <w:szCs w:val="22"/>
        </w:rPr>
        <w:t xml:space="preserve">MEDICAL FOOD ORDER: </w:t>
      </w:r>
    </w:p>
    <w:p w14:paraId="4E42F571" w14:textId="67FF6656" w:rsidR="007912FB" w:rsidRPr="001A4088" w:rsidRDefault="007912FB" w:rsidP="007912FB">
      <w:pPr>
        <w:rPr>
          <w:rFonts w:ascii="Arial Narrow" w:hAnsi="Arial Narrow"/>
          <w:sz w:val="22"/>
          <w:szCs w:val="22"/>
        </w:rPr>
      </w:pPr>
      <w:r w:rsidRPr="001A4088">
        <w:rPr>
          <w:rFonts w:ascii="Arial Narrow" w:hAnsi="Arial Narrow"/>
          <w:sz w:val="22"/>
          <w:szCs w:val="22"/>
        </w:rPr>
        <w:t>HCPCS PROCEDURE CODE:</w:t>
      </w:r>
    </w:p>
    <w:p w14:paraId="6480D634" w14:textId="5EF3E446" w:rsidR="00857213" w:rsidRPr="001A4088" w:rsidRDefault="007912FB" w:rsidP="00857213">
      <w:pPr>
        <w:rPr>
          <w:rFonts w:ascii="Arial Narrow" w:hAnsi="Arial Narrow"/>
          <w:color w:val="FF0000"/>
          <w:sz w:val="22"/>
          <w:szCs w:val="22"/>
        </w:rPr>
      </w:pPr>
      <w:r w:rsidRPr="001A4088">
        <w:rPr>
          <w:rFonts w:ascii="Arial Narrow" w:hAnsi="Arial Narrow"/>
          <w:color w:val="FF0000"/>
          <w:sz w:val="22"/>
          <w:szCs w:val="22"/>
        </w:rPr>
        <w:t xml:space="preserve">                                                                     </w:t>
      </w:r>
    </w:p>
    <w:p w14:paraId="3DA672D7" w14:textId="77777777" w:rsidR="00857213" w:rsidRPr="001A4088" w:rsidRDefault="00857213" w:rsidP="00857213">
      <w:pPr>
        <w:rPr>
          <w:rFonts w:ascii="Arial Narrow" w:hAnsi="Arial Narrow"/>
          <w:sz w:val="22"/>
          <w:szCs w:val="22"/>
        </w:rPr>
      </w:pPr>
      <w:r w:rsidRPr="001A4088">
        <w:rPr>
          <w:rFonts w:ascii="Arial Narrow" w:hAnsi="Arial Narrow"/>
          <w:sz w:val="22"/>
          <w:szCs w:val="22"/>
        </w:rPr>
        <w:t>To Whom It May Concern:</w:t>
      </w:r>
    </w:p>
    <w:p w14:paraId="359075CD" w14:textId="77777777" w:rsidR="00857213" w:rsidRPr="001A4088" w:rsidRDefault="00857213" w:rsidP="00857213">
      <w:pPr>
        <w:rPr>
          <w:rFonts w:ascii="Arial Narrow" w:hAnsi="Arial Narrow"/>
          <w:color w:val="5B9BD5" w:themeColor="accent1"/>
          <w:sz w:val="22"/>
          <w:szCs w:val="22"/>
        </w:rPr>
      </w:pPr>
    </w:p>
    <w:p w14:paraId="02040F32" w14:textId="47665B5A" w:rsidR="00857213" w:rsidRPr="001A4088" w:rsidRDefault="00857213" w:rsidP="00857213">
      <w:pPr>
        <w:rPr>
          <w:rFonts w:ascii="Arial Narrow" w:hAnsi="Arial Narrow"/>
          <w:sz w:val="22"/>
          <w:szCs w:val="22"/>
        </w:rPr>
      </w:pPr>
      <w:r w:rsidRPr="001A4088">
        <w:rPr>
          <w:rFonts w:ascii="Arial Narrow" w:hAnsi="Arial Narrow"/>
          <w:b/>
          <w:sz w:val="22"/>
          <w:szCs w:val="22"/>
        </w:rPr>
        <w:softHyphen/>
      </w:r>
      <w:r w:rsidRPr="001A4088">
        <w:rPr>
          <w:rFonts w:ascii="Arial Narrow" w:hAnsi="Arial Narrow"/>
          <w:b/>
          <w:sz w:val="22"/>
          <w:szCs w:val="22"/>
        </w:rPr>
        <w:softHyphen/>
        <w:t>[Patient Name]</w:t>
      </w:r>
      <w:r w:rsidRPr="001A4088">
        <w:rPr>
          <w:rFonts w:ascii="Arial Narrow" w:hAnsi="Arial Narrow"/>
          <w:sz w:val="22"/>
          <w:szCs w:val="22"/>
        </w:rPr>
        <w:t xml:space="preserve"> is a _</w:t>
      </w:r>
      <w:r w:rsidRPr="001A4088">
        <w:rPr>
          <w:rFonts w:ascii="Arial Narrow" w:hAnsi="Arial Narrow"/>
          <w:b/>
          <w:sz w:val="22"/>
          <w:szCs w:val="22"/>
        </w:rPr>
        <w:t>____</w:t>
      </w:r>
      <w:r w:rsidRPr="001A4088">
        <w:rPr>
          <w:rFonts w:ascii="Arial Narrow" w:hAnsi="Arial Narrow"/>
          <w:sz w:val="22"/>
          <w:szCs w:val="22"/>
        </w:rPr>
        <w:t xml:space="preserve"> year old patient diagnosed with phenylketonuria (PKU), an inborn error of metabolism.  This patient’s metabolic disease was diagnosed </w:t>
      </w:r>
      <w:r w:rsidRPr="001A4088">
        <w:rPr>
          <w:rFonts w:ascii="Arial Narrow" w:hAnsi="Arial Narrow"/>
          <w:b/>
          <w:sz w:val="22"/>
          <w:szCs w:val="22"/>
        </w:rPr>
        <w:t>[through newborn screening (if applicable) which is mandated by law in the USA]</w:t>
      </w:r>
      <w:r w:rsidRPr="001A4088">
        <w:rPr>
          <w:rFonts w:ascii="Arial Narrow" w:hAnsi="Arial Narrow"/>
          <w:sz w:val="22"/>
          <w:szCs w:val="22"/>
        </w:rPr>
        <w:t xml:space="preserve"> on </w:t>
      </w:r>
      <w:r w:rsidRPr="001A4088">
        <w:rPr>
          <w:rFonts w:ascii="Arial Narrow" w:hAnsi="Arial Narrow"/>
          <w:b/>
          <w:sz w:val="22"/>
          <w:szCs w:val="22"/>
        </w:rPr>
        <w:t>[date diagnosed]</w:t>
      </w:r>
      <w:r w:rsidRPr="001A4088">
        <w:rPr>
          <w:rFonts w:ascii="Arial Narrow" w:hAnsi="Arial Narrow"/>
          <w:sz w:val="22"/>
          <w:szCs w:val="22"/>
        </w:rPr>
        <w:t xml:space="preserve">. The purpose of this letter is to explain the medical necessity of Vitaflo </w:t>
      </w:r>
      <w:r w:rsidR="002E00B7" w:rsidRPr="001A4088">
        <w:rPr>
          <w:rFonts w:ascii="Arial Narrow" w:hAnsi="Arial Narrow"/>
          <w:sz w:val="22"/>
          <w:szCs w:val="22"/>
        </w:rPr>
        <w:t>PKU cooler</w:t>
      </w:r>
      <w:r w:rsidR="002E00B7" w:rsidRPr="001A4088">
        <w:rPr>
          <w:rFonts w:ascii="Arial Narrow" w:hAnsi="Arial Narrow"/>
          <w:b/>
          <w:sz w:val="22"/>
          <w:szCs w:val="22"/>
        </w:rPr>
        <w:t>[10, 15, 2</w:t>
      </w:r>
      <w:r w:rsidR="002E00B7" w:rsidRPr="002E00B7">
        <w:rPr>
          <w:rFonts w:ascii="Arial Narrow" w:hAnsi="Arial Narrow"/>
          <w:b/>
          <w:sz w:val="22"/>
          <w:szCs w:val="22"/>
        </w:rPr>
        <w:t>0</w:t>
      </w:r>
      <w:r w:rsidR="002E00B7" w:rsidRPr="00166A27">
        <w:rPr>
          <w:rFonts w:ascii="Arial Narrow" w:hAnsi="Arial Narrow"/>
          <w:b/>
          <w:sz w:val="22"/>
          <w:szCs w:val="22"/>
        </w:rPr>
        <w:t xml:space="preserve">] </w:t>
      </w:r>
      <w:r w:rsidRPr="002E00B7">
        <w:rPr>
          <w:rFonts w:ascii="Arial Narrow" w:hAnsi="Arial Narrow"/>
          <w:sz w:val="22"/>
          <w:szCs w:val="22"/>
        </w:rPr>
        <w:t xml:space="preserve">and </w:t>
      </w:r>
      <w:r w:rsidRPr="001A4088">
        <w:rPr>
          <w:rFonts w:ascii="Arial Narrow" w:hAnsi="Arial Narrow"/>
          <w:sz w:val="22"/>
          <w:szCs w:val="22"/>
        </w:rPr>
        <w:t xml:space="preserve">request insurance coverage for this </w:t>
      </w:r>
      <w:r w:rsidR="004D6E03" w:rsidRPr="001A4088">
        <w:rPr>
          <w:rFonts w:ascii="Arial Narrow" w:hAnsi="Arial Narrow"/>
          <w:sz w:val="22"/>
          <w:szCs w:val="22"/>
        </w:rPr>
        <w:t>medical care.</w:t>
      </w:r>
    </w:p>
    <w:p w14:paraId="70C79CD8" w14:textId="77777777" w:rsidR="00857213" w:rsidRPr="001A4088" w:rsidRDefault="00857213" w:rsidP="00857213">
      <w:pPr>
        <w:rPr>
          <w:rFonts w:ascii="Arial Narrow" w:hAnsi="Arial Narrow"/>
          <w:sz w:val="22"/>
          <w:szCs w:val="22"/>
        </w:rPr>
      </w:pPr>
    </w:p>
    <w:p w14:paraId="34D906B4" w14:textId="26B72BBE" w:rsidR="00456E09" w:rsidRPr="001A4088" w:rsidRDefault="00456E09" w:rsidP="00456E09">
      <w:pPr>
        <w:rPr>
          <w:rFonts w:ascii="Arial Narrow" w:hAnsi="Arial Narrow"/>
          <w:b/>
          <w:color w:val="000000" w:themeColor="text1"/>
          <w:sz w:val="22"/>
          <w:szCs w:val="22"/>
        </w:rPr>
      </w:pPr>
      <w:r w:rsidRPr="001A4088">
        <w:rPr>
          <w:rFonts w:ascii="Arial Narrow" w:hAnsi="Arial Narrow"/>
          <w:sz w:val="22"/>
          <w:szCs w:val="22"/>
        </w:rPr>
        <w:t>PKU is a life-long inherited metabolic disease, characterized by the body’s inability to utilize the essential amino acid, phenylalanine</w:t>
      </w:r>
      <w:r w:rsidR="005B5603" w:rsidRPr="001A4088">
        <w:rPr>
          <w:rFonts w:ascii="Arial Narrow" w:hAnsi="Arial Narrow"/>
          <w:sz w:val="22"/>
          <w:szCs w:val="22"/>
        </w:rPr>
        <w:t xml:space="preserve"> (Phe)</w:t>
      </w:r>
      <w:r w:rsidRPr="001A4088">
        <w:rPr>
          <w:rFonts w:ascii="Arial Narrow" w:hAnsi="Arial Narrow"/>
          <w:sz w:val="22"/>
          <w:szCs w:val="22"/>
        </w:rPr>
        <w:t xml:space="preserve">.  PKU is caused by a deficiency of the enzyme phenylalanine hydroxylase. Due to this enzyme deficiency, the affected individual is unable to metabolize </w:t>
      </w:r>
      <w:r w:rsidR="005B5603" w:rsidRPr="001A4088">
        <w:rPr>
          <w:rFonts w:ascii="Arial Narrow" w:hAnsi="Arial Narrow"/>
          <w:sz w:val="22"/>
          <w:szCs w:val="22"/>
        </w:rPr>
        <w:t>Phe</w:t>
      </w:r>
      <w:r w:rsidRPr="001A4088">
        <w:rPr>
          <w:rFonts w:ascii="Arial Narrow" w:hAnsi="Arial Narrow"/>
          <w:sz w:val="22"/>
          <w:szCs w:val="22"/>
        </w:rPr>
        <w:t xml:space="preserve">. This leads to an accumulation of </w:t>
      </w:r>
      <w:r w:rsidR="005B5603" w:rsidRPr="001A4088">
        <w:rPr>
          <w:rFonts w:ascii="Arial Narrow" w:hAnsi="Arial Narrow"/>
          <w:sz w:val="22"/>
          <w:szCs w:val="22"/>
        </w:rPr>
        <w:t>Phe</w:t>
      </w:r>
      <w:r w:rsidRPr="001A4088">
        <w:rPr>
          <w:rFonts w:ascii="Arial Narrow" w:hAnsi="Arial Narrow"/>
          <w:sz w:val="22"/>
          <w:szCs w:val="22"/>
        </w:rPr>
        <w:t xml:space="preserve"> in the blood and body tissues.  This accumulation is toxic to the central nervous system leading to severe problems, including </w:t>
      </w:r>
      <w:r w:rsidR="00175A6D" w:rsidRPr="001A4088">
        <w:rPr>
          <w:rFonts w:ascii="Arial Narrow" w:hAnsi="Arial Narrow"/>
          <w:b/>
          <w:bCs/>
          <w:sz w:val="22"/>
          <w:szCs w:val="22"/>
        </w:rPr>
        <w:t>[severe neurological complications including intellectual disability]</w:t>
      </w:r>
      <w:r w:rsidRPr="001A4088">
        <w:rPr>
          <w:rFonts w:ascii="Arial Narrow" w:hAnsi="Arial Narrow"/>
          <w:b/>
          <w:sz w:val="22"/>
          <w:szCs w:val="22"/>
        </w:rPr>
        <w:t xml:space="preserve">. </w:t>
      </w:r>
      <w:r w:rsidRPr="001A4088">
        <w:rPr>
          <w:rFonts w:ascii="Arial Narrow" w:hAnsi="Arial Narrow"/>
          <w:sz w:val="22"/>
          <w:szCs w:val="22"/>
        </w:rPr>
        <w:t xml:space="preserve">The accepted standard of care is to eliminate high protein foods, to severely restrict other protein containing foods, and prescribe a medical food </w:t>
      </w:r>
      <w:r w:rsidR="00175A6D" w:rsidRPr="001A4088">
        <w:rPr>
          <w:rFonts w:ascii="Arial Narrow" w:hAnsi="Arial Narrow"/>
          <w:sz w:val="22"/>
          <w:szCs w:val="22"/>
        </w:rPr>
        <w:t>formulated</w:t>
      </w:r>
      <w:r w:rsidRPr="001A4088">
        <w:rPr>
          <w:rFonts w:ascii="Arial Narrow" w:hAnsi="Arial Narrow"/>
          <w:sz w:val="22"/>
          <w:szCs w:val="22"/>
        </w:rPr>
        <w:t xml:space="preserve"> to provide amino acids (excluding </w:t>
      </w:r>
      <w:r w:rsidR="005B5603" w:rsidRPr="001A4088">
        <w:rPr>
          <w:rFonts w:ascii="Arial Narrow" w:hAnsi="Arial Narrow"/>
          <w:sz w:val="22"/>
          <w:szCs w:val="22"/>
        </w:rPr>
        <w:t>Phe</w:t>
      </w:r>
      <w:r w:rsidR="004D6E03" w:rsidRPr="001A4088">
        <w:rPr>
          <w:rFonts w:ascii="Arial Narrow" w:hAnsi="Arial Narrow"/>
          <w:sz w:val="22"/>
          <w:szCs w:val="22"/>
        </w:rPr>
        <w:t xml:space="preserve">), </w:t>
      </w:r>
      <w:r w:rsidRPr="001A4088">
        <w:rPr>
          <w:rFonts w:ascii="Arial Narrow" w:hAnsi="Arial Narrow"/>
          <w:sz w:val="22"/>
          <w:szCs w:val="22"/>
        </w:rPr>
        <w:t>vitamins</w:t>
      </w:r>
      <w:r w:rsidR="004D6E03" w:rsidRPr="001A4088">
        <w:rPr>
          <w:rFonts w:ascii="Arial Narrow" w:hAnsi="Arial Narrow"/>
          <w:sz w:val="22"/>
          <w:szCs w:val="22"/>
        </w:rPr>
        <w:t>, and</w:t>
      </w:r>
      <w:r w:rsidRPr="001A4088">
        <w:rPr>
          <w:rFonts w:ascii="Arial Narrow" w:hAnsi="Arial Narrow"/>
          <w:sz w:val="22"/>
          <w:szCs w:val="22"/>
        </w:rPr>
        <w:t xml:space="preserve"> minerals</w:t>
      </w:r>
      <w:r w:rsidR="004D6E03" w:rsidRPr="001A4088">
        <w:rPr>
          <w:rFonts w:ascii="Arial Narrow" w:hAnsi="Arial Narrow"/>
          <w:sz w:val="22"/>
          <w:szCs w:val="22"/>
        </w:rPr>
        <w:t xml:space="preserve"> </w:t>
      </w:r>
      <w:r w:rsidRPr="001A4088">
        <w:rPr>
          <w:rFonts w:ascii="Arial Narrow" w:hAnsi="Arial Narrow"/>
          <w:sz w:val="22"/>
          <w:szCs w:val="22"/>
        </w:rPr>
        <w:t xml:space="preserve">in a precise mix to meet the patient’s nutrient needs. The patient requires this </w:t>
      </w:r>
      <w:r w:rsidR="005B5603" w:rsidRPr="001A4088">
        <w:rPr>
          <w:rFonts w:ascii="Arial Narrow" w:hAnsi="Arial Narrow"/>
          <w:sz w:val="22"/>
          <w:szCs w:val="22"/>
        </w:rPr>
        <w:t>Phe</w:t>
      </w:r>
      <w:r w:rsidRPr="001A4088">
        <w:rPr>
          <w:rFonts w:ascii="Arial Narrow" w:hAnsi="Arial Narrow"/>
          <w:sz w:val="22"/>
          <w:szCs w:val="22"/>
        </w:rPr>
        <w:t xml:space="preserve">-free medical food as their primary source of dietary protein. If this patient </w:t>
      </w:r>
      <w:r w:rsidR="004D6E03" w:rsidRPr="001A4088">
        <w:rPr>
          <w:rFonts w:ascii="Arial Narrow" w:hAnsi="Arial Narrow"/>
          <w:sz w:val="22"/>
          <w:szCs w:val="22"/>
        </w:rPr>
        <w:t xml:space="preserve">doesn’t follow the </w:t>
      </w:r>
      <w:r w:rsidR="00175A6D" w:rsidRPr="001A4088">
        <w:rPr>
          <w:rFonts w:ascii="Arial Narrow" w:hAnsi="Arial Narrow"/>
          <w:sz w:val="22"/>
          <w:szCs w:val="22"/>
        </w:rPr>
        <w:t xml:space="preserve">prescribed </w:t>
      </w:r>
      <w:r w:rsidR="004D6E03" w:rsidRPr="001A4088">
        <w:rPr>
          <w:rFonts w:ascii="Arial Narrow" w:hAnsi="Arial Narrow"/>
          <w:sz w:val="22"/>
          <w:szCs w:val="22"/>
        </w:rPr>
        <w:t>stric</w:t>
      </w:r>
      <w:r w:rsidR="00DB1E1D" w:rsidRPr="001A4088">
        <w:rPr>
          <w:rFonts w:ascii="Arial Narrow" w:hAnsi="Arial Narrow"/>
          <w:sz w:val="22"/>
          <w:szCs w:val="22"/>
        </w:rPr>
        <w:t>t</w:t>
      </w:r>
      <w:r w:rsidR="004D6E03" w:rsidRPr="001A4088">
        <w:rPr>
          <w:rFonts w:ascii="Arial Narrow" w:hAnsi="Arial Narrow"/>
          <w:sz w:val="22"/>
          <w:szCs w:val="22"/>
        </w:rPr>
        <w:t xml:space="preserve"> dietary management </w:t>
      </w:r>
      <w:r w:rsidRPr="001A4088">
        <w:rPr>
          <w:rFonts w:ascii="Arial Narrow" w:hAnsi="Arial Narrow"/>
          <w:color w:val="000000" w:themeColor="text1"/>
          <w:sz w:val="22"/>
          <w:szCs w:val="22"/>
        </w:rPr>
        <w:t>accordingly, long term medical consequences ensue.</w:t>
      </w:r>
    </w:p>
    <w:p w14:paraId="04E2F818" w14:textId="77777777" w:rsidR="00456E09" w:rsidRPr="001A4088" w:rsidRDefault="00456E09" w:rsidP="00456E09">
      <w:pPr>
        <w:rPr>
          <w:rFonts w:ascii="Arial Narrow" w:hAnsi="Arial Narrow"/>
          <w:b/>
          <w:sz w:val="22"/>
          <w:szCs w:val="22"/>
        </w:rPr>
      </w:pPr>
    </w:p>
    <w:p w14:paraId="391168AC" w14:textId="6E6D5535" w:rsidR="001A4088" w:rsidRPr="001A4088" w:rsidRDefault="00456E09" w:rsidP="001A4088">
      <w:pPr>
        <w:rPr>
          <w:rFonts w:ascii="Arial Narrow" w:hAnsi="Arial Narrow"/>
          <w:sz w:val="22"/>
          <w:szCs w:val="22"/>
        </w:rPr>
      </w:pPr>
      <w:r w:rsidRPr="001A4088">
        <w:rPr>
          <w:rFonts w:ascii="Arial Narrow" w:hAnsi="Arial Narrow"/>
          <w:sz w:val="22"/>
          <w:szCs w:val="22"/>
        </w:rPr>
        <w:t xml:space="preserve">The patient is prescribed </w:t>
      </w:r>
      <w:r w:rsidR="001A4088" w:rsidRPr="001A4088">
        <w:rPr>
          <w:rFonts w:ascii="Arial Narrow" w:hAnsi="Arial Narrow"/>
          <w:sz w:val="22"/>
          <w:szCs w:val="22"/>
        </w:rPr>
        <w:t>Vitaflo PKU cooler</w:t>
      </w:r>
      <w:r w:rsidR="001A4088" w:rsidRPr="001A4088">
        <w:rPr>
          <w:rFonts w:ascii="Arial Narrow" w:hAnsi="Arial Narrow"/>
          <w:b/>
          <w:sz w:val="22"/>
          <w:szCs w:val="22"/>
        </w:rPr>
        <w:t>[10, 15, 20</w:t>
      </w:r>
      <w:r w:rsidR="001A4088" w:rsidRPr="001A4088">
        <w:rPr>
          <w:rFonts w:ascii="Arial Narrow" w:hAnsi="Arial Narrow"/>
          <w:b/>
          <w:sz w:val="22"/>
          <w:szCs w:val="22"/>
          <w:u w:val="single"/>
        </w:rPr>
        <w:t>]</w:t>
      </w:r>
      <w:r w:rsidRPr="001A4088">
        <w:rPr>
          <w:rFonts w:ascii="Arial Narrow" w:hAnsi="Arial Narrow"/>
          <w:sz w:val="22"/>
          <w:szCs w:val="22"/>
        </w:rPr>
        <w:t>, to meet the</w:t>
      </w:r>
      <w:r w:rsidR="001A4088" w:rsidRPr="001A4088">
        <w:rPr>
          <w:rFonts w:ascii="Arial Narrow" w:hAnsi="Arial Narrow"/>
          <w:sz w:val="22"/>
          <w:szCs w:val="22"/>
        </w:rPr>
        <w:t>ir</w:t>
      </w:r>
      <w:r w:rsidRPr="001A4088">
        <w:rPr>
          <w:rFonts w:ascii="Arial Narrow" w:hAnsi="Arial Narrow"/>
          <w:sz w:val="22"/>
          <w:szCs w:val="22"/>
        </w:rPr>
        <w:t xml:space="preserve"> </w:t>
      </w:r>
      <w:r w:rsidR="001A4088" w:rsidRPr="001A4088">
        <w:rPr>
          <w:rFonts w:ascii="Arial Narrow" w:hAnsi="Arial Narrow"/>
          <w:sz w:val="22"/>
          <w:szCs w:val="22"/>
        </w:rPr>
        <w:t>distinct</w:t>
      </w:r>
      <w:r w:rsidRPr="001A4088">
        <w:rPr>
          <w:rFonts w:ascii="Arial Narrow" w:hAnsi="Arial Narrow"/>
          <w:sz w:val="22"/>
          <w:szCs w:val="22"/>
        </w:rPr>
        <w:t xml:space="preserve"> nutri</w:t>
      </w:r>
      <w:r w:rsidR="00E36EBF" w:rsidRPr="001A4088">
        <w:rPr>
          <w:rFonts w:ascii="Arial Narrow" w:hAnsi="Arial Narrow"/>
          <w:sz w:val="22"/>
          <w:szCs w:val="22"/>
        </w:rPr>
        <w:t>tional</w:t>
      </w:r>
      <w:r w:rsidRPr="001A4088">
        <w:rPr>
          <w:rFonts w:ascii="Arial Narrow" w:hAnsi="Arial Narrow"/>
          <w:sz w:val="22"/>
          <w:szCs w:val="22"/>
        </w:rPr>
        <w:t xml:space="preserve"> needs </w:t>
      </w:r>
      <w:r w:rsidR="001A4088" w:rsidRPr="001A4088">
        <w:rPr>
          <w:rFonts w:ascii="Arial Narrow" w:hAnsi="Arial Narrow"/>
          <w:sz w:val="22"/>
          <w:szCs w:val="22"/>
        </w:rPr>
        <w:t xml:space="preserve">and ensure that </w:t>
      </w:r>
      <w:r w:rsidR="00B6210F" w:rsidRPr="00B6210F">
        <w:rPr>
          <w:rFonts w:ascii="Arial Narrow" w:hAnsi="Arial Narrow"/>
          <w:sz w:val="22"/>
          <w:szCs w:val="22"/>
        </w:rPr>
        <w:t xml:space="preserve">they </w:t>
      </w:r>
      <w:r w:rsidR="001A4088" w:rsidRPr="001A4088">
        <w:rPr>
          <w:rFonts w:ascii="Arial Narrow" w:hAnsi="Arial Narrow"/>
          <w:sz w:val="22"/>
          <w:szCs w:val="22"/>
        </w:rPr>
        <w:t>maintain blood Phe in the recommended target range. Dietary and medical guidelines for the management of PKU by the American College of Medical Genetics and Genomics and Genetic Metabolic Dietitians International recommend maintaining blood Phe between 120-360 µmol/L (2-6 mg/dL) in patients of all ages for life.</w:t>
      </w:r>
    </w:p>
    <w:p w14:paraId="4C9116DA" w14:textId="77777777" w:rsidR="001A4088" w:rsidRPr="001A4088" w:rsidRDefault="001A4088" w:rsidP="001A4088">
      <w:pPr>
        <w:rPr>
          <w:rFonts w:ascii="Arial Narrow" w:hAnsi="Arial Narrow"/>
          <w:b/>
          <w:sz w:val="22"/>
          <w:szCs w:val="22"/>
        </w:rPr>
      </w:pPr>
    </w:p>
    <w:p w14:paraId="76F539D7" w14:textId="579DAE1E" w:rsidR="001A4088" w:rsidRPr="001A4088" w:rsidRDefault="001A4088" w:rsidP="001A4088">
      <w:pPr>
        <w:rPr>
          <w:rFonts w:ascii="Arial Narrow" w:hAnsi="Arial Narrow"/>
          <w:sz w:val="22"/>
          <w:szCs w:val="22"/>
        </w:rPr>
      </w:pPr>
      <w:r w:rsidRPr="001A4088">
        <w:rPr>
          <w:rFonts w:ascii="Arial Narrow" w:hAnsi="Arial Narrow"/>
          <w:sz w:val="22"/>
          <w:szCs w:val="22"/>
        </w:rPr>
        <w:t>PKU cooler</w:t>
      </w:r>
      <w:r w:rsidRPr="001A4088">
        <w:rPr>
          <w:rFonts w:ascii="Arial Narrow" w:hAnsi="Arial Narrow"/>
          <w:b/>
          <w:sz w:val="22"/>
          <w:szCs w:val="22"/>
        </w:rPr>
        <w:t xml:space="preserve">[10, 15, 20] </w:t>
      </w:r>
      <w:r w:rsidRPr="001A4088">
        <w:rPr>
          <w:rFonts w:ascii="Arial Narrow" w:hAnsi="Arial Narrow"/>
          <w:sz w:val="22"/>
          <w:szCs w:val="22"/>
        </w:rPr>
        <w:t>can be administered orally or tube fed</w:t>
      </w:r>
      <w:r w:rsidRPr="00A858F6">
        <w:rPr>
          <w:rFonts w:ascii="Arial Narrow" w:hAnsi="Arial Narrow"/>
          <w:sz w:val="22"/>
          <w:szCs w:val="22"/>
        </w:rPr>
        <w:t>.  It is not an over the counter product</w:t>
      </w:r>
      <w:r w:rsidRPr="001A4088">
        <w:rPr>
          <w:rFonts w:ascii="Arial Narrow" w:hAnsi="Arial Narrow"/>
          <w:b/>
          <w:sz w:val="22"/>
          <w:szCs w:val="22"/>
        </w:rPr>
        <w:t xml:space="preserve">.  </w:t>
      </w:r>
      <w:r w:rsidRPr="001A4088">
        <w:rPr>
          <w:rFonts w:ascii="Arial Narrow" w:hAnsi="Arial Narrow"/>
          <w:sz w:val="22"/>
          <w:szCs w:val="22"/>
        </w:rPr>
        <w:t>PKU cooler</w:t>
      </w:r>
      <w:r w:rsidRPr="001A4088">
        <w:rPr>
          <w:rFonts w:ascii="Arial Narrow" w:hAnsi="Arial Narrow"/>
          <w:b/>
          <w:sz w:val="22"/>
          <w:szCs w:val="22"/>
        </w:rPr>
        <w:t>[10, 15, 20</w:t>
      </w:r>
      <w:r w:rsidRPr="001A4088">
        <w:rPr>
          <w:rFonts w:ascii="Arial Narrow" w:hAnsi="Arial Narrow"/>
          <w:b/>
          <w:sz w:val="22"/>
          <w:szCs w:val="22"/>
          <w:u w:val="single"/>
        </w:rPr>
        <w:t xml:space="preserve">] </w:t>
      </w:r>
      <w:r w:rsidR="00857213" w:rsidRPr="001A4088">
        <w:rPr>
          <w:rFonts w:ascii="Arial Narrow" w:hAnsi="Arial Narrow"/>
          <w:sz w:val="22"/>
          <w:szCs w:val="22"/>
        </w:rPr>
        <w:t>is a medical food</w:t>
      </w:r>
      <w:r w:rsidR="003B3A99" w:rsidRPr="001A4088">
        <w:rPr>
          <w:rFonts w:ascii="Arial Narrow" w:hAnsi="Arial Narrow"/>
          <w:sz w:val="22"/>
          <w:szCs w:val="22"/>
        </w:rPr>
        <w:t>, which is</w:t>
      </w:r>
      <w:r w:rsidR="007A7E4C" w:rsidRPr="001A4088">
        <w:rPr>
          <w:rFonts w:ascii="Arial Narrow" w:hAnsi="Arial Narrow"/>
          <w:sz w:val="22"/>
          <w:szCs w:val="22"/>
        </w:rPr>
        <w:t xml:space="preserve"> classified as an </w:t>
      </w:r>
      <w:r w:rsidR="00A858F6">
        <w:rPr>
          <w:rFonts w:ascii="Arial Narrow" w:hAnsi="Arial Narrow"/>
          <w:sz w:val="22"/>
          <w:szCs w:val="22"/>
        </w:rPr>
        <w:t>e</w:t>
      </w:r>
      <w:r w:rsidR="007A7E4C" w:rsidRPr="001A4088">
        <w:rPr>
          <w:rFonts w:ascii="Arial Narrow" w:hAnsi="Arial Narrow"/>
          <w:sz w:val="22"/>
          <w:szCs w:val="22"/>
        </w:rPr>
        <w:t xml:space="preserve">nteral </w:t>
      </w:r>
      <w:r w:rsidR="00A858F6">
        <w:rPr>
          <w:rFonts w:ascii="Arial Narrow" w:hAnsi="Arial Narrow"/>
          <w:sz w:val="22"/>
          <w:szCs w:val="22"/>
        </w:rPr>
        <w:t>f</w:t>
      </w:r>
      <w:r w:rsidR="007A7E4C" w:rsidRPr="001A4088">
        <w:rPr>
          <w:rFonts w:ascii="Arial Narrow" w:hAnsi="Arial Narrow"/>
          <w:sz w:val="22"/>
          <w:szCs w:val="22"/>
        </w:rPr>
        <w:t>ormula according to</w:t>
      </w:r>
      <w:r w:rsidR="003B3A99" w:rsidRPr="001A4088">
        <w:rPr>
          <w:rFonts w:ascii="Arial Narrow" w:hAnsi="Arial Narrow"/>
          <w:sz w:val="22"/>
          <w:szCs w:val="22"/>
        </w:rPr>
        <w:t xml:space="preserve"> </w:t>
      </w:r>
      <w:r w:rsidR="003B3A99" w:rsidRPr="00A858F6">
        <w:rPr>
          <w:rFonts w:ascii="Arial Narrow" w:hAnsi="Arial Narrow"/>
          <w:sz w:val="22"/>
          <w:szCs w:val="22"/>
        </w:rPr>
        <w:t xml:space="preserve">the </w:t>
      </w:r>
      <w:r w:rsidR="00A858F6" w:rsidRPr="00A858F6">
        <w:rPr>
          <w:rFonts w:ascii="Arial Narrow" w:hAnsi="Arial Narrow"/>
          <w:bCs/>
          <w:sz w:val="22"/>
          <w:szCs w:val="22"/>
        </w:rPr>
        <w:t>Healthcare Common Procedure Coding System</w:t>
      </w:r>
      <w:r w:rsidR="00A858F6" w:rsidRPr="00A858F6">
        <w:rPr>
          <w:rFonts w:ascii="Arial Narrow" w:hAnsi="Arial Narrow"/>
          <w:sz w:val="22"/>
          <w:szCs w:val="22"/>
        </w:rPr>
        <w:t xml:space="preserve"> </w:t>
      </w:r>
      <w:r w:rsidR="003B3A99" w:rsidRPr="001A4088">
        <w:rPr>
          <w:rFonts w:ascii="Arial Narrow" w:hAnsi="Arial Narrow"/>
          <w:sz w:val="22"/>
          <w:szCs w:val="22"/>
        </w:rPr>
        <w:t>(HCPCS</w:t>
      </w:r>
      <w:r w:rsidR="00A858F6">
        <w:rPr>
          <w:rFonts w:ascii="Arial Narrow" w:hAnsi="Arial Narrow"/>
          <w:sz w:val="22"/>
          <w:szCs w:val="22"/>
        </w:rPr>
        <w:t>)</w:t>
      </w:r>
      <w:r w:rsidR="003B3A99" w:rsidRPr="001A4088">
        <w:rPr>
          <w:rFonts w:ascii="Arial Narrow" w:hAnsi="Arial Narrow"/>
          <w:sz w:val="22"/>
          <w:szCs w:val="22"/>
        </w:rPr>
        <w:t>.</w:t>
      </w:r>
      <w:r w:rsidR="00164EB3" w:rsidRPr="001A4088">
        <w:rPr>
          <w:rFonts w:ascii="Arial Narrow" w:hAnsi="Arial Narrow"/>
          <w:sz w:val="22"/>
          <w:szCs w:val="22"/>
        </w:rPr>
        <w:t xml:space="preserve"> </w:t>
      </w:r>
      <w:r w:rsidR="003B3A99" w:rsidRPr="001A4088">
        <w:rPr>
          <w:rFonts w:ascii="Arial Narrow" w:hAnsi="Arial Narrow"/>
          <w:sz w:val="22"/>
          <w:szCs w:val="22"/>
        </w:rPr>
        <w:t>HCPCS Codes are B4157 &amp; B4162.</w:t>
      </w:r>
      <w:r>
        <w:rPr>
          <w:rFonts w:ascii="Arial Narrow" w:hAnsi="Arial Narrow"/>
          <w:sz w:val="22"/>
          <w:szCs w:val="22"/>
        </w:rPr>
        <w:t xml:space="preserve">  </w:t>
      </w:r>
      <w:r w:rsidRPr="001A4088">
        <w:rPr>
          <w:rFonts w:ascii="Arial Narrow" w:hAnsi="Arial Narrow"/>
          <w:b/>
          <w:sz w:val="22"/>
          <w:szCs w:val="22"/>
        </w:rPr>
        <w:t xml:space="preserve">[Reimbursement Codes for PKU cooler10 are: </w:t>
      </w:r>
      <w:r w:rsidR="008E1544" w:rsidRPr="008E1544">
        <w:rPr>
          <w:rFonts w:ascii="Arial Narrow" w:hAnsi="Arial Narrow"/>
          <w:b/>
          <w:sz w:val="22"/>
          <w:szCs w:val="22"/>
        </w:rPr>
        <w:t>12539-0020-36</w:t>
      </w:r>
      <w:r w:rsidR="008E1544" w:rsidRPr="008E1544">
        <w:rPr>
          <w:rFonts w:ascii="Arial Narrow" w:hAnsi="Arial Narrow"/>
          <w:b/>
          <w:sz w:val="22"/>
          <w:szCs w:val="22"/>
        </w:rPr>
        <w:t xml:space="preserve"> </w:t>
      </w:r>
      <w:r w:rsidRPr="001A4088">
        <w:rPr>
          <w:rFonts w:ascii="Arial Narrow" w:hAnsi="Arial Narrow"/>
          <w:b/>
          <w:sz w:val="22"/>
          <w:szCs w:val="22"/>
        </w:rPr>
        <w:t>(red flavor)</w:t>
      </w:r>
      <w:r w:rsidR="008E1544">
        <w:rPr>
          <w:rFonts w:ascii="Arial Narrow" w:hAnsi="Arial Narrow"/>
          <w:b/>
          <w:sz w:val="22"/>
          <w:szCs w:val="22"/>
        </w:rPr>
        <w:t>.]</w:t>
      </w:r>
      <w:r>
        <w:rPr>
          <w:rFonts w:ascii="Arial Narrow" w:hAnsi="Arial Narrow"/>
          <w:sz w:val="22"/>
          <w:szCs w:val="22"/>
        </w:rPr>
        <w:t xml:space="preserve"> </w:t>
      </w:r>
      <w:r w:rsidRPr="001A4088">
        <w:rPr>
          <w:rFonts w:ascii="Arial Narrow" w:hAnsi="Arial Narrow"/>
          <w:b/>
          <w:sz w:val="22"/>
          <w:szCs w:val="22"/>
        </w:rPr>
        <w:t xml:space="preserve"> [Reimbursement Codes for PKU cooler15 are: </w:t>
      </w:r>
      <w:r w:rsidR="008E1544" w:rsidRPr="008E1544">
        <w:rPr>
          <w:rFonts w:ascii="Arial Narrow" w:hAnsi="Arial Narrow"/>
          <w:b/>
          <w:sz w:val="22"/>
          <w:szCs w:val="22"/>
        </w:rPr>
        <w:t>12539-0020-40</w:t>
      </w:r>
      <w:r w:rsidR="008E1544" w:rsidRPr="008E1544">
        <w:rPr>
          <w:rFonts w:ascii="Arial Narrow" w:hAnsi="Arial Narrow"/>
          <w:b/>
          <w:sz w:val="22"/>
          <w:szCs w:val="22"/>
        </w:rPr>
        <w:t xml:space="preserve"> </w:t>
      </w:r>
      <w:r w:rsidRPr="001A4088">
        <w:rPr>
          <w:rFonts w:ascii="Arial Narrow" w:hAnsi="Arial Narrow"/>
          <w:b/>
          <w:sz w:val="22"/>
          <w:szCs w:val="22"/>
        </w:rPr>
        <w:t xml:space="preserve">(orange flavor); </w:t>
      </w:r>
      <w:r w:rsidR="008E1544" w:rsidRPr="008E1544">
        <w:rPr>
          <w:rFonts w:ascii="Arial Narrow" w:hAnsi="Arial Narrow"/>
          <w:b/>
          <w:sz w:val="22"/>
          <w:szCs w:val="22"/>
        </w:rPr>
        <w:t>12539-0020-43</w:t>
      </w:r>
      <w:r w:rsidR="008E1544" w:rsidRPr="008E1544">
        <w:rPr>
          <w:rFonts w:ascii="Arial Narrow" w:hAnsi="Arial Narrow"/>
          <w:b/>
          <w:sz w:val="22"/>
          <w:szCs w:val="22"/>
        </w:rPr>
        <w:t xml:space="preserve"> </w:t>
      </w:r>
      <w:r w:rsidRPr="001A4088">
        <w:rPr>
          <w:rFonts w:ascii="Arial Narrow" w:hAnsi="Arial Narrow"/>
          <w:b/>
          <w:sz w:val="22"/>
          <w:szCs w:val="22"/>
        </w:rPr>
        <w:t xml:space="preserve">(purple flavor); </w:t>
      </w:r>
      <w:r w:rsidR="008E1544" w:rsidRPr="008E1544">
        <w:rPr>
          <w:rFonts w:ascii="Arial Narrow" w:hAnsi="Arial Narrow"/>
          <w:b/>
          <w:sz w:val="22"/>
          <w:szCs w:val="22"/>
        </w:rPr>
        <w:t>12539-0020-37</w:t>
      </w:r>
      <w:r w:rsidR="008E1544" w:rsidRPr="008E1544">
        <w:rPr>
          <w:rFonts w:ascii="Arial Narrow" w:hAnsi="Arial Narrow"/>
          <w:b/>
          <w:sz w:val="22"/>
          <w:szCs w:val="22"/>
        </w:rPr>
        <w:t xml:space="preserve"> </w:t>
      </w:r>
      <w:r w:rsidRPr="001A4088">
        <w:rPr>
          <w:rFonts w:ascii="Arial Narrow" w:hAnsi="Arial Narrow"/>
          <w:b/>
          <w:sz w:val="22"/>
          <w:szCs w:val="22"/>
        </w:rPr>
        <w:t>(red flavor).</w:t>
      </w:r>
      <w:r>
        <w:rPr>
          <w:rFonts w:ascii="Arial Narrow" w:hAnsi="Arial Narrow"/>
          <w:b/>
          <w:sz w:val="22"/>
          <w:szCs w:val="22"/>
        </w:rPr>
        <w:t>]</w:t>
      </w:r>
      <w:r w:rsidRPr="001A4088">
        <w:rPr>
          <w:rFonts w:ascii="Arial Narrow" w:hAnsi="Arial Narrow"/>
          <w:sz w:val="22"/>
          <w:szCs w:val="22"/>
        </w:rPr>
        <w:t xml:space="preserve">  </w:t>
      </w:r>
      <w:r w:rsidRPr="001A4088">
        <w:rPr>
          <w:rFonts w:ascii="Arial Narrow" w:hAnsi="Arial Narrow"/>
          <w:b/>
          <w:sz w:val="22"/>
          <w:szCs w:val="22"/>
        </w:rPr>
        <w:t xml:space="preserve">[Reimbursement Codes for PKU </w:t>
      </w:r>
      <w:r w:rsidRPr="00442A09">
        <w:rPr>
          <w:rFonts w:ascii="Arial Narrow" w:hAnsi="Arial Narrow"/>
          <w:b/>
          <w:sz w:val="22"/>
          <w:szCs w:val="22"/>
        </w:rPr>
        <w:t xml:space="preserve">cooler20 are: </w:t>
      </w:r>
      <w:r w:rsidR="008E1544" w:rsidRPr="008E1544">
        <w:rPr>
          <w:rFonts w:ascii="Arial Narrow" w:hAnsi="Arial Narrow"/>
          <w:b/>
          <w:sz w:val="22"/>
          <w:szCs w:val="22"/>
        </w:rPr>
        <w:t>12539-0020-41</w:t>
      </w:r>
      <w:r w:rsidR="008E1544" w:rsidRPr="008E1544">
        <w:rPr>
          <w:rFonts w:ascii="Arial Narrow" w:hAnsi="Arial Narrow"/>
          <w:b/>
          <w:sz w:val="22"/>
          <w:szCs w:val="22"/>
        </w:rPr>
        <w:t xml:space="preserve"> </w:t>
      </w:r>
      <w:r w:rsidRPr="00442A09">
        <w:rPr>
          <w:rFonts w:ascii="Arial Narrow" w:hAnsi="Arial Narrow"/>
          <w:b/>
          <w:sz w:val="22"/>
          <w:szCs w:val="22"/>
        </w:rPr>
        <w:t xml:space="preserve">(orange flavor); </w:t>
      </w:r>
      <w:r w:rsidR="008E1544" w:rsidRPr="008E1544">
        <w:rPr>
          <w:rFonts w:ascii="Arial Narrow" w:hAnsi="Arial Narrow"/>
          <w:b/>
          <w:sz w:val="22"/>
          <w:szCs w:val="22"/>
        </w:rPr>
        <w:t>12539-0020-44</w:t>
      </w:r>
      <w:r w:rsidR="008E1544" w:rsidRPr="008E1544">
        <w:rPr>
          <w:rFonts w:ascii="Arial Narrow" w:hAnsi="Arial Narrow"/>
          <w:b/>
          <w:sz w:val="22"/>
          <w:szCs w:val="22"/>
        </w:rPr>
        <w:t xml:space="preserve"> </w:t>
      </w:r>
      <w:r w:rsidRPr="00442A09">
        <w:rPr>
          <w:rFonts w:ascii="Arial Narrow" w:hAnsi="Arial Narrow"/>
          <w:b/>
          <w:sz w:val="22"/>
          <w:szCs w:val="22"/>
        </w:rPr>
        <w:t xml:space="preserve">(purple flavor); </w:t>
      </w:r>
      <w:r w:rsidR="008E1544" w:rsidRPr="008E1544">
        <w:rPr>
          <w:rFonts w:ascii="Arial Narrow" w:hAnsi="Arial Narrow"/>
          <w:b/>
          <w:sz w:val="22"/>
          <w:szCs w:val="22"/>
        </w:rPr>
        <w:t>12539-0020-38</w:t>
      </w:r>
      <w:r w:rsidR="008E1544" w:rsidRPr="008E1544">
        <w:rPr>
          <w:rFonts w:ascii="Arial Narrow" w:hAnsi="Arial Narrow"/>
          <w:b/>
          <w:sz w:val="22"/>
          <w:szCs w:val="22"/>
        </w:rPr>
        <w:t xml:space="preserve"> </w:t>
      </w:r>
      <w:r w:rsidRPr="00442A09">
        <w:rPr>
          <w:rFonts w:ascii="Arial Narrow" w:hAnsi="Arial Narrow"/>
          <w:b/>
          <w:sz w:val="22"/>
          <w:szCs w:val="22"/>
        </w:rPr>
        <w:t>(red flavor)</w:t>
      </w:r>
      <w:r w:rsidR="00442A09" w:rsidRPr="00442A09">
        <w:rPr>
          <w:rFonts w:ascii="Arial Narrow" w:hAnsi="Arial Narrow"/>
          <w:b/>
          <w:sz w:val="22"/>
          <w:szCs w:val="22"/>
        </w:rPr>
        <w:t>]</w:t>
      </w:r>
      <w:r w:rsidRPr="00442A09">
        <w:rPr>
          <w:rFonts w:ascii="Arial Narrow" w:hAnsi="Arial Narrow"/>
          <w:b/>
          <w:sz w:val="22"/>
          <w:szCs w:val="22"/>
        </w:rPr>
        <w:t>.</w:t>
      </w:r>
      <w:r w:rsidRPr="001A4088">
        <w:rPr>
          <w:rFonts w:ascii="Arial Narrow" w:hAnsi="Arial Narrow"/>
          <w:sz w:val="22"/>
          <w:szCs w:val="22"/>
        </w:rPr>
        <w:t xml:space="preserve">  </w:t>
      </w:r>
      <w:r w:rsidR="00442A09">
        <w:rPr>
          <w:rFonts w:ascii="Arial Narrow" w:hAnsi="Arial Narrow"/>
          <w:sz w:val="22"/>
          <w:szCs w:val="22"/>
        </w:rPr>
        <w:t xml:space="preserve">It </w:t>
      </w:r>
      <w:r w:rsidRPr="001A4088">
        <w:rPr>
          <w:rFonts w:ascii="Arial Narrow" w:hAnsi="Arial Narrow"/>
          <w:sz w:val="22"/>
          <w:szCs w:val="22"/>
        </w:rPr>
        <w:t xml:space="preserve">is manufactured </w:t>
      </w:r>
      <w:r w:rsidR="00781580" w:rsidRPr="00781580">
        <w:rPr>
          <w:rFonts w:ascii="Arial Narrow" w:hAnsi="Arial Narrow"/>
          <w:sz w:val="22"/>
          <w:szCs w:val="22"/>
        </w:rPr>
        <w:t xml:space="preserve">for Vitaflo USA, LLC </w:t>
      </w:r>
      <w:r w:rsidRPr="001A4088">
        <w:rPr>
          <w:rFonts w:ascii="Arial Narrow" w:hAnsi="Arial Narrow"/>
          <w:sz w:val="22"/>
          <w:szCs w:val="22"/>
        </w:rPr>
        <w:t>(Tax ID 14-1886053)</w:t>
      </w:r>
      <w:r w:rsidR="00246975">
        <w:rPr>
          <w:rFonts w:ascii="Arial Narrow" w:hAnsi="Arial Narrow"/>
          <w:sz w:val="22"/>
          <w:szCs w:val="22"/>
        </w:rPr>
        <w:t>.</w:t>
      </w:r>
    </w:p>
    <w:p w14:paraId="7CD52103" w14:textId="2874DE20" w:rsidR="00DC1BFD" w:rsidRPr="001A4088" w:rsidRDefault="00DC1BFD" w:rsidP="001A4088">
      <w:pPr>
        <w:rPr>
          <w:sz w:val="22"/>
          <w:szCs w:val="22"/>
        </w:rPr>
      </w:pPr>
    </w:p>
    <w:p w14:paraId="68C98A1D" w14:textId="77777777" w:rsidR="00857213" w:rsidRPr="001A4088" w:rsidRDefault="00857213" w:rsidP="00857213">
      <w:pPr>
        <w:rPr>
          <w:rFonts w:ascii="Arial Narrow" w:hAnsi="Arial Narrow"/>
          <w:sz w:val="22"/>
          <w:szCs w:val="22"/>
        </w:rPr>
      </w:pPr>
    </w:p>
    <w:p w14:paraId="16C46409" w14:textId="40140936" w:rsidR="00857213" w:rsidRPr="001A4088" w:rsidRDefault="001A4088" w:rsidP="00857213">
      <w:pPr>
        <w:rPr>
          <w:rFonts w:ascii="Arial Narrow" w:hAnsi="Arial Narrow"/>
          <w:sz w:val="22"/>
          <w:szCs w:val="22"/>
        </w:rPr>
      </w:pPr>
      <w:r w:rsidRPr="001A4088">
        <w:rPr>
          <w:rFonts w:ascii="Arial Narrow" w:hAnsi="Arial Narrow"/>
          <w:sz w:val="22"/>
          <w:szCs w:val="22"/>
        </w:rPr>
        <w:t>Please approve coverage of this prescribed medical food/enteral formula for this patient’s inborn error of metabolism.  Consideration of this request is appreciated.  Please contact me if you have additional questions.</w:t>
      </w:r>
    </w:p>
    <w:p w14:paraId="073E7D86" w14:textId="77777777" w:rsidR="00857213" w:rsidRPr="001A4088" w:rsidRDefault="00857213" w:rsidP="00857213">
      <w:pPr>
        <w:rPr>
          <w:rFonts w:ascii="Arial Narrow" w:hAnsi="Arial Narrow"/>
          <w:sz w:val="22"/>
          <w:szCs w:val="22"/>
        </w:rPr>
      </w:pPr>
    </w:p>
    <w:p w14:paraId="665B5BDA" w14:textId="77777777" w:rsidR="00857213" w:rsidRPr="001A4088" w:rsidRDefault="00857213" w:rsidP="00857213">
      <w:pPr>
        <w:rPr>
          <w:rFonts w:ascii="Arial Narrow" w:hAnsi="Arial Narrow"/>
          <w:sz w:val="22"/>
          <w:szCs w:val="22"/>
        </w:rPr>
      </w:pPr>
    </w:p>
    <w:p w14:paraId="59DFA531" w14:textId="77777777" w:rsidR="00857213" w:rsidRPr="001A4088" w:rsidRDefault="00857213" w:rsidP="00857213">
      <w:pPr>
        <w:rPr>
          <w:rFonts w:ascii="Arial Narrow" w:hAnsi="Arial Narrow"/>
          <w:sz w:val="22"/>
          <w:szCs w:val="22"/>
        </w:rPr>
      </w:pPr>
      <w:r w:rsidRPr="001A4088">
        <w:rPr>
          <w:rFonts w:ascii="Arial Narrow" w:hAnsi="Arial Narrow"/>
          <w:sz w:val="22"/>
          <w:szCs w:val="22"/>
        </w:rPr>
        <w:t xml:space="preserve">Sincerely, </w:t>
      </w:r>
    </w:p>
    <w:p w14:paraId="73D13153" w14:textId="0DE7FA64" w:rsidR="00857213" w:rsidRPr="001A4088" w:rsidRDefault="00857213" w:rsidP="00857213">
      <w:pPr>
        <w:rPr>
          <w:rFonts w:ascii="Arial Narrow" w:hAnsi="Arial Narrow"/>
          <w:sz w:val="22"/>
          <w:szCs w:val="22"/>
        </w:rPr>
      </w:pPr>
      <w:r w:rsidRPr="001A4088">
        <w:rPr>
          <w:rFonts w:ascii="Arial Narrow" w:hAnsi="Arial Narrow"/>
          <w:sz w:val="22"/>
          <w:szCs w:val="22"/>
        </w:rPr>
        <w:t>Name of Physi</w:t>
      </w:r>
      <w:r w:rsidR="009559C7" w:rsidRPr="001A4088">
        <w:rPr>
          <w:rFonts w:ascii="Arial Narrow" w:hAnsi="Arial Narrow"/>
          <w:sz w:val="22"/>
          <w:szCs w:val="22"/>
        </w:rPr>
        <w:t>cian</w:t>
      </w:r>
    </w:p>
    <w:p w14:paraId="0E71518E" w14:textId="53F7DC70" w:rsidR="004D6E03" w:rsidRPr="001A4088" w:rsidRDefault="009559C7" w:rsidP="00857213">
      <w:pPr>
        <w:rPr>
          <w:rFonts w:ascii="Arial Narrow" w:hAnsi="Arial Narrow"/>
          <w:b/>
          <w:color w:val="5B9BD5" w:themeColor="accent1"/>
          <w:sz w:val="22"/>
          <w:szCs w:val="22"/>
        </w:rPr>
      </w:pPr>
      <w:r w:rsidRPr="001A4088">
        <w:rPr>
          <w:rFonts w:ascii="Arial Narrow" w:hAnsi="Arial Narrow"/>
          <w:sz w:val="22"/>
          <w:szCs w:val="22"/>
        </w:rPr>
        <w:t xml:space="preserve">NPI# </w:t>
      </w:r>
    </w:p>
    <w:p w14:paraId="3B5E25E7" w14:textId="77777777" w:rsidR="00857213" w:rsidRPr="001A4088" w:rsidRDefault="00857213" w:rsidP="00857213">
      <w:pPr>
        <w:rPr>
          <w:rFonts w:ascii="Arial Narrow" w:hAnsi="Arial Narrow"/>
          <w:sz w:val="22"/>
          <w:szCs w:val="22"/>
        </w:rPr>
      </w:pPr>
      <w:r w:rsidRPr="001A4088">
        <w:rPr>
          <w:rFonts w:ascii="Arial Narrow" w:hAnsi="Arial Narrow"/>
          <w:sz w:val="22"/>
          <w:szCs w:val="22"/>
        </w:rPr>
        <w:t>Institution</w:t>
      </w:r>
    </w:p>
    <w:p w14:paraId="25E0E65C" w14:textId="77777777" w:rsidR="00857213" w:rsidRPr="001A4088" w:rsidRDefault="00857213" w:rsidP="00857213">
      <w:pPr>
        <w:rPr>
          <w:rFonts w:ascii="Arial Narrow" w:hAnsi="Arial Narrow"/>
          <w:sz w:val="22"/>
          <w:szCs w:val="22"/>
        </w:rPr>
      </w:pPr>
      <w:r w:rsidRPr="001A4088">
        <w:rPr>
          <w:rFonts w:ascii="Arial Narrow" w:hAnsi="Arial Narrow"/>
          <w:sz w:val="22"/>
          <w:szCs w:val="22"/>
        </w:rPr>
        <w:t>Contact Information</w:t>
      </w:r>
    </w:p>
    <w:p w14:paraId="4FC550E6" w14:textId="69BA7B93" w:rsidR="00D93E63" w:rsidRPr="001A4088" w:rsidRDefault="00857213">
      <w:pPr>
        <w:rPr>
          <w:rFonts w:ascii="Arial Narrow" w:hAnsi="Arial Narrow"/>
          <w:color w:val="FF0000"/>
          <w:sz w:val="22"/>
          <w:szCs w:val="22"/>
        </w:rPr>
      </w:pPr>
      <w:r w:rsidRPr="001A4088">
        <w:rPr>
          <w:rFonts w:ascii="Arial Narrow" w:hAnsi="Arial Narrow"/>
          <w:color w:val="FF0000"/>
          <w:sz w:val="22"/>
          <w:szCs w:val="22"/>
        </w:rPr>
        <w:t>Attachments: Prescription</w:t>
      </w:r>
      <w:r w:rsidR="004D6E03" w:rsidRPr="001A4088">
        <w:rPr>
          <w:rFonts w:ascii="Arial Narrow" w:hAnsi="Arial Narrow"/>
          <w:color w:val="FF0000"/>
          <w:sz w:val="22"/>
          <w:szCs w:val="22"/>
        </w:rPr>
        <w:t xml:space="preserve"> and </w:t>
      </w:r>
      <w:r w:rsidRPr="001A4088">
        <w:rPr>
          <w:rFonts w:ascii="Arial Narrow" w:hAnsi="Arial Narrow"/>
          <w:color w:val="FF0000"/>
          <w:sz w:val="22"/>
          <w:szCs w:val="22"/>
        </w:rPr>
        <w:t>Clinic Notes</w:t>
      </w:r>
    </w:p>
    <w:sectPr w:rsidR="00D93E63" w:rsidRPr="001A4088" w:rsidSect="001A40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213"/>
    <w:rsid w:val="000A7428"/>
    <w:rsid w:val="00102558"/>
    <w:rsid w:val="00164EB3"/>
    <w:rsid w:val="00166A27"/>
    <w:rsid w:val="00175A6D"/>
    <w:rsid w:val="001A4088"/>
    <w:rsid w:val="00246975"/>
    <w:rsid w:val="002E00B7"/>
    <w:rsid w:val="003775E0"/>
    <w:rsid w:val="003B3A99"/>
    <w:rsid w:val="00400A6D"/>
    <w:rsid w:val="00415D22"/>
    <w:rsid w:val="00442A09"/>
    <w:rsid w:val="0045568B"/>
    <w:rsid w:val="00456E09"/>
    <w:rsid w:val="004D6E03"/>
    <w:rsid w:val="0050623C"/>
    <w:rsid w:val="005110D2"/>
    <w:rsid w:val="005B5603"/>
    <w:rsid w:val="005D6245"/>
    <w:rsid w:val="006A10F0"/>
    <w:rsid w:val="007729DA"/>
    <w:rsid w:val="00781580"/>
    <w:rsid w:val="007912FB"/>
    <w:rsid w:val="007A7E4C"/>
    <w:rsid w:val="00857213"/>
    <w:rsid w:val="008B4548"/>
    <w:rsid w:val="008E1544"/>
    <w:rsid w:val="00936F30"/>
    <w:rsid w:val="009559C7"/>
    <w:rsid w:val="009A6B3E"/>
    <w:rsid w:val="00A84F8E"/>
    <w:rsid w:val="00A858F6"/>
    <w:rsid w:val="00AA1AD9"/>
    <w:rsid w:val="00B6210F"/>
    <w:rsid w:val="00B9156B"/>
    <w:rsid w:val="00C07B72"/>
    <w:rsid w:val="00C64B6A"/>
    <w:rsid w:val="00C8151E"/>
    <w:rsid w:val="00CC5B1A"/>
    <w:rsid w:val="00D21C54"/>
    <w:rsid w:val="00D5565C"/>
    <w:rsid w:val="00D93E63"/>
    <w:rsid w:val="00D95713"/>
    <w:rsid w:val="00DB1E1D"/>
    <w:rsid w:val="00DC1BFD"/>
    <w:rsid w:val="00DD5E73"/>
    <w:rsid w:val="00E054FF"/>
    <w:rsid w:val="00E36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58B9B"/>
  <w15:chartTrackingRefBased/>
  <w15:docId w15:val="{99FDAF9B-645B-4CC1-A7C3-A8146803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2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12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2F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172ff85d-b16b-43f0-9c2f-b69c375d9565" xsi:nil="true"/>
    <lcf76f155ced4ddcb4097134ff3c332f xmlns="172ff85d-b16b-43f0-9c2f-b69c375d9565">
      <Terms xmlns="http://schemas.microsoft.com/office/infopath/2007/PartnerControls"/>
    </lcf76f155ced4ddcb4097134ff3c332f>
    <Last_x0020_modified_x0020_by xmlns="172ff85d-b16b-43f0-9c2f-b69c375d9565">
      <UserInfo>
        <DisplayName/>
        <AccountId xsi:nil="true"/>
        <AccountType/>
      </UserInfo>
    </Last_x0020_modified_x0020_by>
    <Thumbnail xmlns="172ff85d-b16b-43f0-9c2f-b69c375d9565" xsi:nil="true"/>
    <TaxCatchAll xmlns="88b65932-06b5-41e3-a979-2c579cf547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B5CEC0057E5A4198F1ADAB6E42C7B4" ma:contentTypeVersion="26" ma:contentTypeDescription="Create a new document." ma:contentTypeScope="" ma:versionID="45a505b7a36cd97d578ffb978c83e978">
  <xsd:schema xmlns:xsd="http://www.w3.org/2001/XMLSchema" xmlns:xs="http://www.w3.org/2001/XMLSchema" xmlns:p="http://schemas.microsoft.com/office/2006/metadata/properties" xmlns:ns2="172ff85d-b16b-43f0-9c2f-b69c375d9565" xmlns:ns3="88b65932-06b5-41e3-a979-2c579cf54732" targetNamespace="http://schemas.microsoft.com/office/2006/metadata/properties" ma:root="true" ma:fieldsID="013b2d393cc4d184ca500b57394005d5" ns2:_="" ns3:_="">
    <xsd:import namespace="172ff85d-b16b-43f0-9c2f-b69c375d9565"/>
    <xsd:import namespace="88b65932-06b5-41e3-a979-2c579cf54732"/>
    <xsd:element name="properties">
      <xsd:complexType>
        <xsd:sequence>
          <xsd:element name="documentManagement">
            <xsd:complexType>
              <xsd:all>
                <xsd:element ref="ns2:Thumbnail"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Location" minOccurs="0"/>
                <xsd:element ref="ns2:Image" minOccurs="0"/>
                <xsd:element ref="ns2:Last_x0020_modified_x0020_by"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ff85d-b16b-43f0-9c2f-b69c375d9565" elementFormDefault="qualified">
    <xsd:import namespace="http://schemas.microsoft.com/office/2006/documentManagement/types"/>
    <xsd:import namespace="http://schemas.microsoft.com/office/infopath/2007/PartnerControls"/>
    <xsd:element name="Thumbnail" ma:index="2" nillable="true" ma:displayName="Thumbnail" ma:internalName="Thumbnail"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8" nillable="true" ma:displayName="Tags" ma:description="" ma:hidden="true" ma:internalName="MediaServiceAutoTags" ma:readOnly="true">
      <xsd:simpleType>
        <xsd:restriction base="dms:Text"/>
      </xsd:simpleType>
    </xsd:element>
    <xsd:element name="MediaServiceOCR" ma:index="9" nillable="true" ma:displayName="Extracted Text" ma:hidden="true" ma:internalName="MediaServiceOCR"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Length (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Image" ma:index="22" nillable="true" ma:displayName="Image" ma:internalName="Image">
      <xsd:simpleType>
        <xsd:restriction base="dms:Unknown"/>
      </xsd:simpleType>
    </xsd:element>
    <xsd:element name="Last_x0020_modified_x0020_by" ma:index="23" nillable="true" ma:displayName="Last modified by" ma:list="UserInfo" ma:SharePointGroup="0" ma:internalName="Last_x0020_modified_x0020_by" ma:showField="Modifi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9c9eaa3-14ad-4eea-9d2e-2241b4a355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65932-06b5-41e3-a979-2c579cf54732"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6" nillable="true" ma:displayName="Taxonomy Catch All Column" ma:hidden="true" ma:list="{164f693c-38fc-4883-b3bd-8e3dbd32fb14}" ma:internalName="TaxCatchAll" ma:showField="CatchAllData" ma:web="88b65932-06b5-41e3-a979-2c579cf547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Job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E885D-C0D9-4031-BB97-9130399CD151}">
  <ds:schemaRefs>
    <ds:schemaRef ds:uri="http://schemas.microsoft.com/office/2006/metadata/properties"/>
    <ds:schemaRef ds:uri="http://schemas.microsoft.com/office/infopath/2007/PartnerControls"/>
    <ds:schemaRef ds:uri="172ff85d-b16b-43f0-9c2f-b69c375d9565"/>
    <ds:schemaRef ds:uri="88b65932-06b5-41e3-a979-2c579cf54732"/>
  </ds:schemaRefs>
</ds:datastoreItem>
</file>

<file path=customXml/itemProps2.xml><?xml version="1.0" encoding="utf-8"?>
<ds:datastoreItem xmlns:ds="http://schemas.openxmlformats.org/officeDocument/2006/customXml" ds:itemID="{A054F4F2-5908-4E87-A38A-88B5F8DB22BA}">
  <ds:schemaRefs>
    <ds:schemaRef ds:uri="http://schemas.microsoft.com/sharepoint/v3/contenttype/forms"/>
  </ds:schemaRefs>
</ds:datastoreItem>
</file>

<file path=customXml/itemProps3.xml><?xml version="1.0" encoding="utf-8"?>
<ds:datastoreItem xmlns:ds="http://schemas.openxmlformats.org/officeDocument/2006/customXml" ds:itemID="{DC88C10C-8F65-4389-BEF7-D97D12522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ff85d-b16b-43f0-9c2f-b69c375d9565"/>
    <ds:schemaRef ds:uri="88b65932-06b5-41e3-a979-2c579cf54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DD25C6-255F-4CE7-81DA-09C268DAE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Bellan</dc:creator>
  <cp:keywords/>
  <dc:description/>
  <cp:lastModifiedBy>Maria Ortego</cp:lastModifiedBy>
  <cp:revision>9</cp:revision>
  <dcterms:created xsi:type="dcterms:W3CDTF">2019-01-28T20:44:00Z</dcterms:created>
  <dcterms:modified xsi:type="dcterms:W3CDTF">2025-01-29T18:46:00Z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0x0101003EB5CEC0057E5A4198F1ADAB6E42C7B4</vt:lpwstr>
  </property>
</Properties>
</file>